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D8E02" w14:textId="3B52317E" w:rsidR="00394652" w:rsidRPr="00394652" w:rsidRDefault="00394652" w:rsidP="00394652">
      <w:pPr>
        <w:tabs>
          <w:tab w:val="left" w:pos="5580"/>
        </w:tabs>
        <w:spacing w:line="216" w:lineRule="auto"/>
        <w:jc w:val="right"/>
        <w:rPr>
          <w:rFonts w:eastAsia="Calibri"/>
          <w:b w:val="0"/>
          <w:noProof/>
          <w:szCs w:val="28"/>
        </w:rPr>
      </w:pPr>
      <w:bookmarkStart w:id="0" w:name="_Hlk127783882"/>
      <w:r w:rsidRPr="00394652">
        <w:rPr>
          <w:rFonts w:eastAsia="Calibri"/>
          <w:b w:val="0"/>
          <w:noProof/>
          <w:szCs w:val="28"/>
        </w:rPr>
        <w:t>Проект</w:t>
      </w:r>
    </w:p>
    <w:p w14:paraId="6A147B09" w14:textId="2B51C634" w:rsidR="00394652" w:rsidRPr="003F1DA7" w:rsidRDefault="003A486F" w:rsidP="00394652">
      <w:pPr>
        <w:tabs>
          <w:tab w:val="left" w:pos="5580"/>
        </w:tabs>
        <w:spacing w:line="216" w:lineRule="auto"/>
        <w:jc w:val="center"/>
        <w:rPr>
          <w:rFonts w:eastAsia="Calibri"/>
          <w:b w:val="0"/>
          <w:noProof/>
          <w:sz w:val="20"/>
          <w:szCs w:val="24"/>
          <w:highlight w:val="yellow"/>
        </w:rPr>
      </w:pPr>
      <w:r w:rsidRPr="003F1DA7">
        <w:rPr>
          <w:rFonts w:eastAsia="Calibri"/>
          <w:b w:val="0"/>
          <w:noProof/>
          <w:sz w:val="12"/>
          <w:szCs w:val="12"/>
          <w:highlight w:val="yellow"/>
        </w:rPr>
        <w:drawing>
          <wp:inline distT="0" distB="0" distL="0" distR="0" wp14:anchorId="370AB3FF" wp14:editId="364E3851">
            <wp:extent cx="81915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00822" w14:textId="77777777" w:rsidR="003A486F" w:rsidRPr="003F1DA7" w:rsidRDefault="003A486F" w:rsidP="003A486F">
      <w:pPr>
        <w:spacing w:line="216" w:lineRule="auto"/>
        <w:jc w:val="center"/>
        <w:rPr>
          <w:rFonts w:eastAsia="Calibri"/>
          <w:b w:val="0"/>
          <w:noProof/>
          <w:sz w:val="12"/>
          <w:szCs w:val="24"/>
          <w:highlight w:val="yellow"/>
        </w:rPr>
      </w:pPr>
    </w:p>
    <w:p w14:paraId="4874D5D8" w14:textId="77777777" w:rsidR="003A486F" w:rsidRPr="0028242C" w:rsidRDefault="003A486F" w:rsidP="003A486F">
      <w:pPr>
        <w:spacing w:before="60"/>
        <w:ind w:left="-284"/>
        <w:jc w:val="center"/>
        <w:rPr>
          <w:rFonts w:eastAsia="Calibri"/>
          <w:spacing w:val="10"/>
          <w:sz w:val="32"/>
          <w:szCs w:val="32"/>
        </w:rPr>
      </w:pPr>
      <w:proofErr w:type="gramStart"/>
      <w:r w:rsidRPr="0028242C">
        <w:rPr>
          <w:rFonts w:eastAsia="Calibri"/>
          <w:spacing w:val="10"/>
          <w:sz w:val="32"/>
          <w:szCs w:val="32"/>
        </w:rPr>
        <w:t>МИНИСТЕРСТВО  ТРУДА</w:t>
      </w:r>
      <w:proofErr w:type="gramEnd"/>
      <w:r w:rsidRPr="0028242C">
        <w:rPr>
          <w:rFonts w:eastAsia="Calibri"/>
          <w:spacing w:val="10"/>
          <w:sz w:val="32"/>
          <w:szCs w:val="32"/>
        </w:rPr>
        <w:t xml:space="preserve">  И  СОЦИАЛЬНОГО  РАЗВИТИЯ</w:t>
      </w:r>
    </w:p>
    <w:p w14:paraId="453CA2F9" w14:textId="77777777" w:rsidR="003A486F" w:rsidRPr="0028242C" w:rsidRDefault="003A486F" w:rsidP="003A486F">
      <w:pPr>
        <w:jc w:val="center"/>
        <w:rPr>
          <w:rFonts w:eastAsia="Calibri"/>
          <w:spacing w:val="10"/>
          <w:sz w:val="32"/>
          <w:szCs w:val="32"/>
        </w:rPr>
      </w:pPr>
      <w:r w:rsidRPr="0028242C">
        <w:rPr>
          <w:rFonts w:eastAsia="Calibri"/>
          <w:spacing w:val="10"/>
          <w:sz w:val="32"/>
          <w:szCs w:val="32"/>
        </w:rPr>
        <w:t>РЕСПУБЛИКИ ДАГЕСТАН</w:t>
      </w:r>
    </w:p>
    <w:p w14:paraId="42450CB0" w14:textId="77777777" w:rsidR="003A486F" w:rsidRPr="0028242C" w:rsidRDefault="003A486F" w:rsidP="003A486F">
      <w:pPr>
        <w:jc w:val="center"/>
        <w:rPr>
          <w:rFonts w:eastAsia="Calibri"/>
          <w:spacing w:val="10"/>
          <w:szCs w:val="28"/>
        </w:rPr>
      </w:pPr>
      <w:r w:rsidRPr="0028242C">
        <w:rPr>
          <w:rFonts w:eastAsia="Calibri"/>
          <w:spacing w:val="10"/>
          <w:szCs w:val="28"/>
        </w:rPr>
        <w:t>(Минтруд РД)</w:t>
      </w:r>
    </w:p>
    <w:p w14:paraId="6E049ACB" w14:textId="77777777" w:rsidR="003A486F" w:rsidRPr="0028242C" w:rsidRDefault="003A486F" w:rsidP="003A486F">
      <w:pPr>
        <w:spacing w:before="240" w:line="216" w:lineRule="auto"/>
        <w:jc w:val="center"/>
        <w:rPr>
          <w:rFonts w:ascii="Arial" w:eastAsia="Calibri" w:hAnsi="Arial" w:cs="Arial"/>
          <w:spacing w:val="128"/>
          <w:w w:val="80"/>
          <w:sz w:val="52"/>
          <w:szCs w:val="52"/>
        </w:rPr>
      </w:pPr>
      <w:r w:rsidRPr="0028242C">
        <w:rPr>
          <w:rFonts w:ascii="Arial" w:eastAsia="Calibri" w:hAnsi="Arial" w:cs="Arial"/>
          <w:spacing w:val="128"/>
          <w:w w:val="80"/>
          <w:sz w:val="52"/>
          <w:szCs w:val="52"/>
        </w:rPr>
        <w:t xml:space="preserve"> ПРИКАЗ</w:t>
      </w:r>
    </w:p>
    <w:p w14:paraId="41B35C4D" w14:textId="77777777" w:rsidR="003A486F" w:rsidRPr="0028242C" w:rsidRDefault="003A486F" w:rsidP="003A486F">
      <w:pPr>
        <w:spacing w:line="216" w:lineRule="auto"/>
        <w:jc w:val="center"/>
        <w:rPr>
          <w:rFonts w:eastAsia="Calibri"/>
          <w:b w:val="0"/>
          <w:spacing w:val="30"/>
          <w:sz w:val="20"/>
          <w:szCs w:val="52"/>
        </w:rPr>
      </w:pPr>
    </w:p>
    <w:p w14:paraId="18E8C7DF" w14:textId="77777777" w:rsidR="003A486F" w:rsidRPr="0028242C" w:rsidRDefault="003A486F" w:rsidP="003A486F">
      <w:pPr>
        <w:spacing w:line="216" w:lineRule="auto"/>
        <w:jc w:val="center"/>
        <w:rPr>
          <w:rFonts w:eastAsia="Calibri"/>
          <w:b w:val="0"/>
          <w:spacing w:val="30"/>
          <w:sz w:val="20"/>
          <w:szCs w:val="52"/>
        </w:rPr>
      </w:pPr>
    </w:p>
    <w:tbl>
      <w:tblPr>
        <w:tblW w:w="10644" w:type="dxa"/>
        <w:tblInd w:w="-432" w:type="dxa"/>
        <w:tblBorders>
          <w:bottom w:val="thinThickThinSmallGap" w:sz="24" w:space="0" w:color="auto"/>
        </w:tblBorders>
        <w:tblLook w:val="01E0" w:firstRow="1" w:lastRow="1" w:firstColumn="1" w:lastColumn="1" w:noHBand="0" w:noVBand="0"/>
      </w:tblPr>
      <w:tblGrid>
        <w:gridCol w:w="4164"/>
        <w:gridCol w:w="3705"/>
        <w:gridCol w:w="2775"/>
      </w:tblGrid>
      <w:tr w:rsidR="003A486F" w:rsidRPr="0028242C" w14:paraId="45697A66" w14:textId="77777777" w:rsidTr="00386172">
        <w:trPr>
          <w:trHeight w:val="151"/>
        </w:trPr>
        <w:tc>
          <w:tcPr>
            <w:tcW w:w="4164" w:type="dxa"/>
            <w:tcBorders>
              <w:bottom w:val="nil"/>
            </w:tcBorders>
          </w:tcPr>
          <w:p w14:paraId="35487DF2" w14:textId="77777777" w:rsidR="003A486F" w:rsidRPr="0028242C" w:rsidRDefault="003A486F" w:rsidP="00386172">
            <w:pPr>
              <w:spacing w:line="216" w:lineRule="auto"/>
              <w:ind w:left="-57" w:right="-57"/>
              <w:rPr>
                <w:rFonts w:eastAsia="Calibri"/>
                <w:b w:val="0"/>
                <w:sz w:val="24"/>
              </w:rPr>
            </w:pPr>
            <w:r w:rsidRPr="0028242C">
              <w:rPr>
                <w:rFonts w:eastAsia="Calibri"/>
                <w:b w:val="0"/>
                <w:sz w:val="16"/>
                <w:szCs w:val="16"/>
              </w:rPr>
              <w:t xml:space="preserve">      </w:t>
            </w:r>
            <w:r w:rsidRPr="0028242C">
              <w:rPr>
                <w:rFonts w:eastAsia="Calibri"/>
                <w:b w:val="0"/>
                <w:szCs w:val="28"/>
              </w:rPr>
              <w:t xml:space="preserve">«___» _________ 202   </w:t>
            </w:r>
            <w:r w:rsidRPr="0028242C">
              <w:rPr>
                <w:rFonts w:eastAsia="Calibri"/>
                <w:b w:val="0"/>
                <w:sz w:val="20"/>
              </w:rPr>
              <w:t xml:space="preserve"> г.</w:t>
            </w:r>
          </w:p>
        </w:tc>
        <w:tc>
          <w:tcPr>
            <w:tcW w:w="3705" w:type="dxa"/>
            <w:tcBorders>
              <w:bottom w:val="nil"/>
            </w:tcBorders>
          </w:tcPr>
          <w:p w14:paraId="39146EC7" w14:textId="77777777" w:rsidR="003A486F" w:rsidRPr="0028242C" w:rsidRDefault="003A486F" w:rsidP="00386172">
            <w:pPr>
              <w:spacing w:line="216" w:lineRule="auto"/>
              <w:jc w:val="center"/>
              <w:rPr>
                <w:rFonts w:eastAsia="Calibri"/>
                <w:b w:val="0"/>
                <w:sz w:val="24"/>
                <w:lang w:val="en-US"/>
              </w:rPr>
            </w:pPr>
          </w:p>
        </w:tc>
        <w:tc>
          <w:tcPr>
            <w:tcW w:w="2775" w:type="dxa"/>
            <w:tcBorders>
              <w:bottom w:val="nil"/>
            </w:tcBorders>
          </w:tcPr>
          <w:p w14:paraId="5FEA952B" w14:textId="77777777" w:rsidR="003A486F" w:rsidRPr="0028242C" w:rsidRDefault="003A486F" w:rsidP="00386172">
            <w:pPr>
              <w:spacing w:line="216" w:lineRule="auto"/>
              <w:ind w:right="-113"/>
              <w:rPr>
                <w:rFonts w:eastAsia="Calibri"/>
                <w:b w:val="0"/>
                <w:sz w:val="24"/>
              </w:rPr>
            </w:pPr>
            <w:r w:rsidRPr="0028242C">
              <w:rPr>
                <w:rFonts w:eastAsia="Calibri"/>
                <w:b w:val="0"/>
                <w:szCs w:val="28"/>
              </w:rPr>
              <w:t>№</w:t>
            </w:r>
            <w:r w:rsidRPr="0028242C">
              <w:rPr>
                <w:rFonts w:eastAsia="Calibri"/>
                <w:b w:val="0"/>
                <w:sz w:val="22"/>
              </w:rPr>
              <w:t xml:space="preserve"> </w:t>
            </w:r>
            <w:r w:rsidRPr="0028242C">
              <w:rPr>
                <w:rFonts w:eastAsia="Calibri"/>
                <w:b w:val="0"/>
                <w:szCs w:val="28"/>
              </w:rPr>
              <w:t>__________</w:t>
            </w:r>
          </w:p>
        </w:tc>
      </w:tr>
      <w:tr w:rsidR="003A486F" w:rsidRPr="0028242C" w14:paraId="03E0C331" w14:textId="77777777" w:rsidTr="00386172">
        <w:trPr>
          <w:trHeight w:val="151"/>
        </w:trPr>
        <w:tc>
          <w:tcPr>
            <w:tcW w:w="10644" w:type="dxa"/>
            <w:gridSpan w:val="3"/>
            <w:tcBorders>
              <w:bottom w:val="nil"/>
            </w:tcBorders>
          </w:tcPr>
          <w:p w14:paraId="7A89647B" w14:textId="77777777" w:rsidR="003A486F" w:rsidRPr="0028242C" w:rsidRDefault="003A486F" w:rsidP="00386172">
            <w:pPr>
              <w:jc w:val="center"/>
              <w:rPr>
                <w:rFonts w:eastAsia="Calibri"/>
                <w:b w:val="0"/>
                <w:spacing w:val="6"/>
                <w:sz w:val="20"/>
              </w:rPr>
            </w:pPr>
            <w:r w:rsidRPr="0028242C">
              <w:rPr>
                <w:rFonts w:eastAsia="Calibri"/>
                <w:b w:val="0"/>
                <w:spacing w:val="2"/>
                <w:sz w:val="20"/>
              </w:rPr>
              <w:t xml:space="preserve">    г. </w:t>
            </w:r>
            <w:r w:rsidRPr="0028242C">
              <w:rPr>
                <w:rFonts w:eastAsia="Calibri"/>
                <w:b w:val="0"/>
                <w:spacing w:val="6"/>
                <w:sz w:val="20"/>
              </w:rPr>
              <w:t>Махачкала</w:t>
            </w:r>
          </w:p>
        </w:tc>
      </w:tr>
    </w:tbl>
    <w:p w14:paraId="60ACCFB1" w14:textId="77777777" w:rsidR="003A486F" w:rsidRPr="0028242C" w:rsidRDefault="003A486F" w:rsidP="003A486F">
      <w:pPr>
        <w:widowControl w:val="0"/>
        <w:autoSpaceDE w:val="0"/>
        <w:autoSpaceDN w:val="0"/>
        <w:jc w:val="both"/>
        <w:rPr>
          <w:rFonts w:ascii="Calibri" w:eastAsia="Calibri" w:hAnsi="Calibri" w:cs="Calibri"/>
          <w:b w:val="0"/>
          <w:sz w:val="22"/>
        </w:rPr>
      </w:pPr>
    </w:p>
    <w:bookmarkEnd w:id="0"/>
    <w:p w14:paraId="60A8AF89" w14:textId="77777777" w:rsidR="003A486F" w:rsidRPr="0028242C" w:rsidRDefault="003A486F" w:rsidP="003A486F">
      <w:pPr>
        <w:pStyle w:val="ConsPlusNormal"/>
        <w:ind w:firstLine="540"/>
        <w:jc w:val="center"/>
        <w:rPr>
          <w:b/>
        </w:rPr>
      </w:pPr>
    </w:p>
    <w:p w14:paraId="42630CBC" w14:textId="77777777" w:rsidR="003A486F" w:rsidRPr="0028242C" w:rsidRDefault="003A486F" w:rsidP="003A486F">
      <w:pPr>
        <w:pStyle w:val="ConsPlusNormal"/>
        <w:ind w:firstLine="540"/>
        <w:jc w:val="center"/>
        <w:rPr>
          <w:b/>
        </w:rPr>
      </w:pPr>
      <w:r w:rsidRPr="0028242C">
        <w:rPr>
          <w:b/>
        </w:rPr>
        <w:t>Об утверждении Административного регламента Министерства труда и социального развития Республики Дагестан по предоставлению государственной услуги по назначению и выплате дополнительного пожизненного ежемесячного денежного содержания выдающимся спортсменам Республики Дагестан</w:t>
      </w:r>
    </w:p>
    <w:p w14:paraId="6CEC6CB3" w14:textId="77777777" w:rsidR="003A486F" w:rsidRPr="0028242C" w:rsidRDefault="003A486F" w:rsidP="003A486F">
      <w:pPr>
        <w:pStyle w:val="ConsPlusNormal"/>
        <w:ind w:firstLine="540"/>
        <w:jc w:val="center"/>
        <w:rPr>
          <w:b/>
        </w:rPr>
      </w:pPr>
    </w:p>
    <w:p w14:paraId="4512F827" w14:textId="43B6B445" w:rsidR="003A486F" w:rsidRPr="00B22719" w:rsidRDefault="003A486F" w:rsidP="00A259D1">
      <w:pPr>
        <w:pStyle w:val="ConsPlusNormal"/>
        <w:ind w:firstLine="540"/>
        <w:contextualSpacing/>
        <w:jc w:val="both"/>
        <w:rPr>
          <w:spacing w:val="-4"/>
        </w:rPr>
      </w:pPr>
      <w:r w:rsidRPr="00B22719">
        <w:rPr>
          <w:spacing w:val="-4"/>
        </w:rPr>
        <w:t xml:space="preserve">В соответствии с </w:t>
      </w:r>
      <w:hyperlink r:id="rId7" w:history="1">
        <w:r w:rsidRPr="00B22719">
          <w:rPr>
            <w:color w:val="0000FF"/>
            <w:spacing w:val="-4"/>
          </w:rPr>
          <w:t>главой 3</w:t>
        </w:r>
      </w:hyperlink>
      <w:r w:rsidRPr="00B22719">
        <w:rPr>
          <w:spacing w:val="-4"/>
        </w:rPr>
        <w:t xml:space="preserve"> Федерального закона от 27 июля 2010 года                   № 210-ФЗ «Об организации предоставления государственных и муниципальных услуг» (Собрание законодательства Российской Федерации, 2010, № 31, ст. 4179; официальный интернет-портал правовой информации (www.pravo.gov.ru), 2021, 30 декабря, № 0001202112300111</w:t>
      </w:r>
      <w:r w:rsidR="00A259D1" w:rsidRPr="00B22719">
        <w:rPr>
          <w:spacing w:val="-4"/>
        </w:rPr>
        <w:t>, 2022, 4 ноября, № 00012002211040020</w:t>
      </w:r>
      <w:r w:rsidRPr="00B22719">
        <w:rPr>
          <w:spacing w:val="-4"/>
        </w:rPr>
        <w:t xml:space="preserve">), </w:t>
      </w:r>
      <w:r w:rsidR="00A259D1" w:rsidRPr="00B22719">
        <w:rPr>
          <w:spacing w:val="-4"/>
        </w:rPr>
        <w:t xml:space="preserve">постановлением Правительства Республики Дагестан от 2 августа 2012 года </w:t>
      </w:r>
      <w:r w:rsidR="00B22719">
        <w:rPr>
          <w:spacing w:val="-4"/>
        </w:rPr>
        <w:t xml:space="preserve">                 </w:t>
      </w:r>
      <w:r w:rsidR="00A259D1" w:rsidRPr="00B22719">
        <w:rPr>
          <w:spacing w:val="-4"/>
        </w:rPr>
        <w:t xml:space="preserve">№ 254 «О материальном обеспечении чемпионов и призеров Олимпийских игр, чемпионов Паралимпийских и </w:t>
      </w:r>
      <w:proofErr w:type="spellStart"/>
      <w:r w:rsidR="00A259D1" w:rsidRPr="00B22719">
        <w:rPr>
          <w:spacing w:val="-4"/>
        </w:rPr>
        <w:t>Сурдлимпийских</w:t>
      </w:r>
      <w:proofErr w:type="spellEnd"/>
      <w:r w:rsidR="00A259D1" w:rsidRPr="00B22719">
        <w:rPr>
          <w:spacing w:val="-4"/>
        </w:rPr>
        <w:t xml:space="preserve"> игр, чемпионов мира по олимпийским видам спорта» (Собрание законодательства Республики Дагестан, 2012, № 15, ст. 640; 2014, № 12, ст. 698; 2015, № 24, ст. 1591), </w:t>
      </w:r>
      <w:r w:rsidRPr="00B22719">
        <w:rPr>
          <w:spacing w:val="-4"/>
        </w:rPr>
        <w:t>постановлением Правительства Республики Дагестан от 8 апреля 2022 года № 83</w:t>
      </w:r>
      <w:r w:rsidR="00B22719">
        <w:rPr>
          <w:spacing w:val="-4"/>
        </w:rPr>
        <w:t xml:space="preserve">                                         </w:t>
      </w:r>
      <w:r w:rsidRPr="00B22719">
        <w:rPr>
          <w:spacing w:val="-4"/>
        </w:rPr>
        <w:t xml:space="preserve"> «Об утверждении правил разработки и утверждения административных регламентов предоставления государственных услуг» (интернет-портал правовой информации Республики Дагестан (www.pravo.e-dag.ru), 2022, </w:t>
      </w:r>
      <w:r w:rsidR="00B22719">
        <w:rPr>
          <w:spacing w:val="-4"/>
        </w:rPr>
        <w:t xml:space="preserve">                            </w:t>
      </w:r>
      <w:r w:rsidRPr="00B22719">
        <w:rPr>
          <w:spacing w:val="-4"/>
        </w:rPr>
        <w:t>9 апреля, № 05002008680) приказываю:</w:t>
      </w:r>
    </w:p>
    <w:p w14:paraId="03C6C404" w14:textId="22D0AA7B" w:rsidR="003A486F" w:rsidRPr="00B22719" w:rsidRDefault="003A486F" w:rsidP="003A486F">
      <w:pPr>
        <w:pStyle w:val="ConsPlusNormal"/>
        <w:spacing w:before="280"/>
        <w:ind w:firstLine="540"/>
        <w:contextualSpacing/>
        <w:jc w:val="both"/>
        <w:rPr>
          <w:spacing w:val="-4"/>
        </w:rPr>
      </w:pPr>
      <w:r w:rsidRPr="00B22719">
        <w:rPr>
          <w:spacing w:val="-4"/>
        </w:rPr>
        <w:t>1. Утвердить Административный регламент Министерства труда и социального развития Республики Дагестан по предоставлению государственной услуги по назначению и выплате дополнительного пожизненного ежемесячного денежного содержания выдающимся спортсменам Республики Дагестан (далее – Административный регламент).</w:t>
      </w:r>
    </w:p>
    <w:p w14:paraId="7B5A8ABE" w14:textId="77777777" w:rsidR="003A486F" w:rsidRPr="00B22719" w:rsidRDefault="003A486F" w:rsidP="003A486F">
      <w:pPr>
        <w:pStyle w:val="ConsPlusNormal"/>
        <w:spacing w:before="280"/>
        <w:ind w:firstLine="540"/>
        <w:contextualSpacing/>
        <w:jc w:val="both"/>
        <w:rPr>
          <w:spacing w:val="-4"/>
        </w:rPr>
      </w:pPr>
      <w:r w:rsidRPr="00B22719">
        <w:rPr>
          <w:spacing w:val="-4"/>
        </w:rPr>
        <w:t>2. Управлению трудовых отношений обеспечить направление:</w:t>
      </w:r>
    </w:p>
    <w:p w14:paraId="5B898B31" w14:textId="77777777" w:rsidR="003A486F" w:rsidRPr="00B22719" w:rsidRDefault="003A486F" w:rsidP="003A486F">
      <w:pPr>
        <w:pStyle w:val="ConsPlusNormal"/>
        <w:ind w:firstLine="510"/>
        <w:contextualSpacing/>
        <w:jc w:val="both"/>
        <w:rPr>
          <w:spacing w:val="-4"/>
        </w:rPr>
      </w:pPr>
      <w:r w:rsidRPr="00B22719">
        <w:rPr>
          <w:spacing w:val="-4"/>
        </w:rPr>
        <w:t xml:space="preserve"> 1) настоящего приказа на государственную регистрацию в Министерство юстиции Республики Дагестан;</w:t>
      </w:r>
    </w:p>
    <w:p w14:paraId="46ADAD7E" w14:textId="77777777" w:rsidR="003A486F" w:rsidRPr="00B22719" w:rsidRDefault="003A486F" w:rsidP="003A486F">
      <w:pPr>
        <w:autoSpaceDE w:val="0"/>
        <w:autoSpaceDN w:val="0"/>
        <w:adjustRightInd w:val="0"/>
        <w:contextualSpacing/>
        <w:jc w:val="both"/>
        <w:rPr>
          <w:b w:val="0"/>
          <w:spacing w:val="-4"/>
          <w:szCs w:val="28"/>
        </w:rPr>
      </w:pPr>
      <w:r w:rsidRPr="00B22719">
        <w:rPr>
          <w:b w:val="0"/>
          <w:spacing w:val="-4"/>
          <w:szCs w:val="28"/>
        </w:rPr>
        <w:lastRenderedPageBreak/>
        <w:t xml:space="preserve">        2) официально заверенной копии настоящего приказа в Управление Министерства юстиции Российской Федерации по Республике Дагестан для включения в федеральный регистр нормативных правовых актов субъектов Российской Федерации в установленном законодательством порядке;</w:t>
      </w:r>
    </w:p>
    <w:p w14:paraId="0FE59AAF" w14:textId="77777777" w:rsidR="003A486F" w:rsidRPr="00B22719" w:rsidRDefault="003A486F" w:rsidP="003A486F">
      <w:pPr>
        <w:autoSpaceDE w:val="0"/>
        <w:autoSpaceDN w:val="0"/>
        <w:adjustRightInd w:val="0"/>
        <w:contextualSpacing/>
        <w:jc w:val="both"/>
        <w:rPr>
          <w:b w:val="0"/>
          <w:spacing w:val="-4"/>
          <w:szCs w:val="28"/>
        </w:rPr>
      </w:pPr>
      <w:r w:rsidRPr="00B22719">
        <w:rPr>
          <w:b w:val="0"/>
          <w:spacing w:val="-4"/>
          <w:szCs w:val="28"/>
        </w:rPr>
        <w:t xml:space="preserve">        3) официально заверенной копии настоящего приказа в прокуратуру Республики Дагестан.</w:t>
      </w:r>
    </w:p>
    <w:p w14:paraId="766BF23B" w14:textId="06ED7FDB" w:rsidR="003A486F" w:rsidRPr="00B22719" w:rsidRDefault="003A486F" w:rsidP="003A486F">
      <w:pPr>
        <w:autoSpaceDE w:val="0"/>
        <w:autoSpaceDN w:val="0"/>
        <w:adjustRightInd w:val="0"/>
        <w:contextualSpacing/>
        <w:jc w:val="both"/>
        <w:rPr>
          <w:b w:val="0"/>
          <w:bCs/>
          <w:spacing w:val="-4"/>
        </w:rPr>
      </w:pPr>
      <w:r w:rsidRPr="00B22719">
        <w:rPr>
          <w:b w:val="0"/>
          <w:spacing w:val="-4"/>
          <w:szCs w:val="28"/>
        </w:rPr>
        <w:t xml:space="preserve">        </w:t>
      </w:r>
      <w:r w:rsidRPr="00B22719">
        <w:rPr>
          <w:b w:val="0"/>
          <w:bCs/>
          <w:spacing w:val="-4"/>
        </w:rPr>
        <w:t>3. Признать утратившим силу приказ Министерства труда и социального развития Республики Дагестан от 13 ноября 2017 года № 05/1-891                                «Об утверждении Административного регламента Министерством труда и социального развития Республики Дагестан предоставления государственной услуги по назначению и выплате дополнительного пожизненного ежемесячного денежного содержания выдающимся спортсменам Республики Дагестан» (зарегистрирован Министерством юстиции Республики Дагестан</w:t>
      </w:r>
      <w:r w:rsidR="00415D3B" w:rsidRPr="00B22719">
        <w:rPr>
          <w:b w:val="0"/>
          <w:bCs/>
          <w:spacing w:val="-4"/>
        </w:rPr>
        <w:t xml:space="preserve"> от </w:t>
      </w:r>
      <w:r w:rsidRPr="00B22719">
        <w:rPr>
          <w:b w:val="0"/>
          <w:bCs/>
          <w:spacing w:val="-4"/>
        </w:rPr>
        <w:t>27 ноября 2017 г</w:t>
      </w:r>
      <w:r w:rsidR="00415D3B" w:rsidRPr="00B22719">
        <w:rPr>
          <w:b w:val="0"/>
          <w:bCs/>
          <w:spacing w:val="-4"/>
        </w:rPr>
        <w:t>ода</w:t>
      </w:r>
      <w:r w:rsidRPr="00B22719">
        <w:rPr>
          <w:b w:val="0"/>
          <w:bCs/>
          <w:spacing w:val="-4"/>
        </w:rPr>
        <w:t xml:space="preserve"> № 4465</w:t>
      </w:r>
      <w:r w:rsidR="00415D3B" w:rsidRPr="00B22719">
        <w:rPr>
          <w:b w:val="0"/>
          <w:bCs/>
          <w:spacing w:val="-4"/>
        </w:rPr>
        <w:t xml:space="preserve"> (интернет-портал правовой информации Республики Дагестан (</w:t>
      </w:r>
      <w:hyperlink r:id="rId8" w:history="1">
        <w:r w:rsidR="00415D3B" w:rsidRPr="00B22719">
          <w:rPr>
            <w:rStyle w:val="a3"/>
            <w:b w:val="0"/>
            <w:bCs/>
            <w:spacing w:val="-4"/>
          </w:rPr>
          <w:t>www.pravo.e-dag.ru</w:t>
        </w:r>
      </w:hyperlink>
      <w:r w:rsidR="00415D3B" w:rsidRPr="00B22719">
        <w:rPr>
          <w:b w:val="0"/>
          <w:bCs/>
          <w:spacing w:val="-4"/>
        </w:rPr>
        <w:t>), 2017, 28 ноября, № 05026002657</w:t>
      </w:r>
      <w:r w:rsidRPr="00B22719">
        <w:rPr>
          <w:b w:val="0"/>
          <w:bCs/>
          <w:spacing w:val="-4"/>
        </w:rPr>
        <w:t>).</w:t>
      </w:r>
    </w:p>
    <w:p w14:paraId="2638A64A" w14:textId="77777777" w:rsidR="003A486F" w:rsidRPr="00B22719" w:rsidRDefault="003A486F" w:rsidP="003A486F">
      <w:pPr>
        <w:autoSpaceDE w:val="0"/>
        <w:autoSpaceDN w:val="0"/>
        <w:adjustRightInd w:val="0"/>
        <w:contextualSpacing/>
        <w:jc w:val="both"/>
        <w:rPr>
          <w:b w:val="0"/>
          <w:bCs/>
          <w:spacing w:val="-4"/>
        </w:rPr>
      </w:pPr>
      <w:r w:rsidRPr="00B22719">
        <w:rPr>
          <w:b w:val="0"/>
          <w:bCs/>
          <w:spacing w:val="-4"/>
        </w:rPr>
        <w:t xml:space="preserve">       4. Разместить настоящий приказ на официальном сайте Министерства труда и социального развития Республики Дагестан в информационно-телекоммуникационной сети «Интернет» (</w:t>
      </w:r>
      <w:hyperlink r:id="rId9" w:history="1">
        <w:r w:rsidRPr="00B22719">
          <w:rPr>
            <w:rStyle w:val="a3"/>
            <w:b w:val="0"/>
            <w:bCs/>
            <w:spacing w:val="-4"/>
          </w:rPr>
          <w:t>www.dagmintrud.ru</w:t>
        </w:r>
      </w:hyperlink>
      <w:r w:rsidRPr="00B22719">
        <w:rPr>
          <w:b w:val="0"/>
          <w:bCs/>
          <w:spacing w:val="-4"/>
        </w:rPr>
        <w:t>).</w:t>
      </w:r>
    </w:p>
    <w:p w14:paraId="66502B3D" w14:textId="77777777" w:rsidR="003A486F" w:rsidRPr="00B22719" w:rsidRDefault="003A486F" w:rsidP="003A486F">
      <w:pPr>
        <w:autoSpaceDE w:val="0"/>
        <w:autoSpaceDN w:val="0"/>
        <w:adjustRightInd w:val="0"/>
        <w:contextualSpacing/>
        <w:jc w:val="both"/>
        <w:rPr>
          <w:b w:val="0"/>
          <w:bCs/>
          <w:spacing w:val="-4"/>
        </w:rPr>
      </w:pPr>
      <w:r w:rsidRPr="00B22719">
        <w:rPr>
          <w:spacing w:val="-4"/>
        </w:rPr>
        <w:t xml:space="preserve">       </w:t>
      </w:r>
      <w:r w:rsidRPr="00B22719">
        <w:rPr>
          <w:b w:val="0"/>
          <w:bCs/>
          <w:spacing w:val="-4"/>
        </w:rPr>
        <w:t>5. Настоящий приказ вступает в силу в установленном законодательством порядке.</w:t>
      </w:r>
    </w:p>
    <w:p w14:paraId="2C97B281" w14:textId="2272C790" w:rsidR="003A486F" w:rsidRPr="00B22719" w:rsidRDefault="003A486F" w:rsidP="003A486F">
      <w:pPr>
        <w:autoSpaceDE w:val="0"/>
        <w:autoSpaceDN w:val="0"/>
        <w:adjustRightInd w:val="0"/>
        <w:contextualSpacing/>
        <w:jc w:val="both"/>
        <w:rPr>
          <w:b w:val="0"/>
          <w:bCs/>
          <w:spacing w:val="-4"/>
          <w:szCs w:val="28"/>
        </w:rPr>
      </w:pPr>
      <w:r w:rsidRPr="00B22719">
        <w:rPr>
          <w:b w:val="0"/>
          <w:bCs/>
          <w:spacing w:val="-4"/>
        </w:rPr>
        <w:t xml:space="preserve">       6. Контроль за исполнением настоящего приказа возложить на </w:t>
      </w:r>
      <w:r w:rsidR="0091206B" w:rsidRPr="00B22719">
        <w:rPr>
          <w:b w:val="0"/>
          <w:bCs/>
          <w:spacing w:val="-4"/>
        </w:rPr>
        <w:t>заместителя министра в соответствии с распределением должностных обязанностей</w:t>
      </w:r>
      <w:r w:rsidRPr="00B22719">
        <w:rPr>
          <w:b w:val="0"/>
          <w:bCs/>
          <w:spacing w:val="-4"/>
        </w:rPr>
        <w:t>.</w:t>
      </w:r>
    </w:p>
    <w:p w14:paraId="52A7D58E" w14:textId="77777777" w:rsidR="003A486F" w:rsidRPr="0028242C" w:rsidRDefault="003A486F" w:rsidP="003A486F">
      <w:pPr>
        <w:pStyle w:val="ConsPlusNormal"/>
        <w:jc w:val="both"/>
        <w:rPr>
          <w:bCs/>
        </w:rPr>
      </w:pPr>
    </w:p>
    <w:p w14:paraId="0BB8887F" w14:textId="77777777" w:rsidR="003A486F" w:rsidRPr="0028242C" w:rsidRDefault="003A486F" w:rsidP="003A486F">
      <w:pPr>
        <w:pStyle w:val="ConsPlusNormal"/>
        <w:jc w:val="both"/>
        <w:rPr>
          <w:bCs/>
        </w:rPr>
      </w:pPr>
    </w:p>
    <w:p w14:paraId="1697EE9A" w14:textId="7AC6E48A" w:rsidR="003A486F" w:rsidRPr="0028242C" w:rsidRDefault="00031C53" w:rsidP="00031C53">
      <w:pPr>
        <w:pStyle w:val="ConsPlusNormal"/>
        <w:rPr>
          <w:b/>
          <w:bCs/>
        </w:rPr>
      </w:pPr>
      <w:r>
        <w:rPr>
          <w:b/>
          <w:bCs/>
        </w:rPr>
        <w:t xml:space="preserve">   </w:t>
      </w:r>
      <w:r w:rsidR="003A486F" w:rsidRPr="0028242C">
        <w:rPr>
          <w:b/>
          <w:bCs/>
        </w:rPr>
        <w:t>Минист</w:t>
      </w:r>
      <w:r w:rsidR="00B56ECF">
        <w:rPr>
          <w:b/>
          <w:bCs/>
        </w:rPr>
        <w:t xml:space="preserve">р                      </w:t>
      </w:r>
      <w:r w:rsidR="003A486F" w:rsidRPr="0028242C">
        <w:rPr>
          <w:b/>
          <w:bCs/>
        </w:rPr>
        <w:t xml:space="preserve">                                          </w:t>
      </w:r>
      <w:r>
        <w:rPr>
          <w:b/>
          <w:bCs/>
        </w:rPr>
        <w:t xml:space="preserve">           </w:t>
      </w:r>
      <w:r w:rsidR="003A486F" w:rsidRPr="0028242C">
        <w:rPr>
          <w:b/>
          <w:bCs/>
        </w:rPr>
        <w:t xml:space="preserve">                  М. Казиев</w:t>
      </w:r>
    </w:p>
    <w:p w14:paraId="5DA95027" w14:textId="77777777" w:rsidR="003A486F" w:rsidRPr="0028242C" w:rsidRDefault="003A486F" w:rsidP="003A486F">
      <w:pPr>
        <w:pStyle w:val="ConsPlusNormal"/>
        <w:rPr>
          <w:b/>
          <w:bCs/>
        </w:rPr>
      </w:pPr>
    </w:p>
    <w:p w14:paraId="4374C993" w14:textId="77777777" w:rsidR="003A486F" w:rsidRPr="0028242C" w:rsidRDefault="003A486F" w:rsidP="003A486F">
      <w:pPr>
        <w:pStyle w:val="ConsPlusNormal"/>
        <w:jc w:val="both"/>
      </w:pPr>
    </w:p>
    <w:p w14:paraId="7265EB55" w14:textId="77777777" w:rsidR="003A486F" w:rsidRPr="0028242C" w:rsidRDefault="003A486F" w:rsidP="003A486F">
      <w:pPr>
        <w:pStyle w:val="ConsPlusNormal"/>
        <w:jc w:val="both"/>
      </w:pPr>
    </w:p>
    <w:p w14:paraId="4B022167" w14:textId="77777777" w:rsidR="003A486F" w:rsidRPr="0028242C" w:rsidRDefault="003A486F" w:rsidP="003A486F">
      <w:pPr>
        <w:pStyle w:val="ConsPlusNormal"/>
        <w:jc w:val="both"/>
      </w:pPr>
    </w:p>
    <w:p w14:paraId="2BC83A45" w14:textId="77777777" w:rsidR="003A486F" w:rsidRPr="0028242C" w:rsidRDefault="003A486F" w:rsidP="003A486F">
      <w:pPr>
        <w:pStyle w:val="ConsPlusNormal"/>
        <w:jc w:val="both"/>
      </w:pPr>
    </w:p>
    <w:p w14:paraId="3B703857" w14:textId="77777777" w:rsidR="003A486F" w:rsidRPr="0028242C" w:rsidRDefault="003A486F" w:rsidP="003A486F">
      <w:pPr>
        <w:pStyle w:val="ConsPlusNormal"/>
        <w:jc w:val="both"/>
      </w:pPr>
    </w:p>
    <w:p w14:paraId="5B2E4230" w14:textId="77777777" w:rsidR="003A486F" w:rsidRPr="0028242C" w:rsidRDefault="003A486F" w:rsidP="003A486F">
      <w:pPr>
        <w:pStyle w:val="ConsPlusNormal"/>
        <w:jc w:val="both"/>
      </w:pPr>
    </w:p>
    <w:p w14:paraId="18AE0A73" w14:textId="77777777" w:rsidR="003A486F" w:rsidRPr="0028242C" w:rsidRDefault="003A486F" w:rsidP="003A486F">
      <w:pPr>
        <w:pStyle w:val="ConsPlusNormal"/>
        <w:jc w:val="both"/>
      </w:pPr>
    </w:p>
    <w:p w14:paraId="67D39D8A" w14:textId="77777777" w:rsidR="003A486F" w:rsidRPr="0028242C" w:rsidRDefault="003A486F" w:rsidP="003A486F">
      <w:pPr>
        <w:pStyle w:val="ConsPlusNormal"/>
        <w:jc w:val="both"/>
      </w:pPr>
    </w:p>
    <w:p w14:paraId="3C4FA714" w14:textId="77777777" w:rsidR="003A486F" w:rsidRPr="0028242C" w:rsidRDefault="003A486F" w:rsidP="003A486F">
      <w:pPr>
        <w:pStyle w:val="ConsPlusNormal"/>
        <w:jc w:val="both"/>
      </w:pPr>
    </w:p>
    <w:p w14:paraId="56C96BFA" w14:textId="77777777" w:rsidR="003A486F" w:rsidRPr="0028242C" w:rsidRDefault="003A486F" w:rsidP="003A486F">
      <w:pPr>
        <w:pStyle w:val="ConsPlusNormal"/>
        <w:jc w:val="both"/>
      </w:pPr>
    </w:p>
    <w:p w14:paraId="08403B21" w14:textId="77777777" w:rsidR="003A486F" w:rsidRPr="0028242C" w:rsidRDefault="003A486F" w:rsidP="003A486F">
      <w:pPr>
        <w:pStyle w:val="ConsPlusNormal"/>
        <w:jc w:val="both"/>
      </w:pPr>
    </w:p>
    <w:p w14:paraId="23290448" w14:textId="77777777" w:rsidR="003A486F" w:rsidRPr="0028242C" w:rsidRDefault="003A486F" w:rsidP="003A486F">
      <w:pPr>
        <w:pStyle w:val="ConsPlusNormal"/>
        <w:jc w:val="both"/>
      </w:pPr>
    </w:p>
    <w:p w14:paraId="779606D5" w14:textId="77777777" w:rsidR="003A486F" w:rsidRPr="0028242C" w:rsidRDefault="003A486F" w:rsidP="003A486F">
      <w:pPr>
        <w:pStyle w:val="ConsPlusNormal"/>
        <w:jc w:val="both"/>
      </w:pPr>
    </w:p>
    <w:p w14:paraId="519120EC" w14:textId="3B3A8568" w:rsidR="003A486F" w:rsidRDefault="003A486F" w:rsidP="003A486F">
      <w:pPr>
        <w:pStyle w:val="ConsPlusNormal"/>
        <w:jc w:val="both"/>
      </w:pPr>
    </w:p>
    <w:p w14:paraId="4F1CC99C" w14:textId="77777777" w:rsidR="00B56ECF" w:rsidRPr="0028242C" w:rsidRDefault="00B56ECF" w:rsidP="003A486F">
      <w:pPr>
        <w:pStyle w:val="ConsPlusNormal"/>
        <w:jc w:val="both"/>
      </w:pPr>
    </w:p>
    <w:p w14:paraId="0D4B4147" w14:textId="77777777" w:rsidR="003A486F" w:rsidRPr="0028242C" w:rsidRDefault="003A486F" w:rsidP="003A486F">
      <w:pPr>
        <w:pStyle w:val="ConsPlusNormal"/>
        <w:jc w:val="both"/>
      </w:pPr>
    </w:p>
    <w:p w14:paraId="1B13E6B6" w14:textId="77777777" w:rsidR="003A486F" w:rsidRPr="0028242C" w:rsidRDefault="003A486F" w:rsidP="003A486F">
      <w:pPr>
        <w:pStyle w:val="ConsPlusNormal"/>
        <w:jc w:val="both"/>
        <w:rPr>
          <w:sz w:val="24"/>
          <w:szCs w:val="24"/>
        </w:rPr>
      </w:pPr>
      <w:proofErr w:type="gramStart"/>
      <w:r w:rsidRPr="0028242C">
        <w:rPr>
          <w:sz w:val="24"/>
          <w:szCs w:val="24"/>
        </w:rPr>
        <w:t xml:space="preserve">Разослано:  </w:t>
      </w:r>
      <w:r w:rsidRPr="0028242C">
        <w:rPr>
          <w:sz w:val="24"/>
          <w:szCs w:val="24"/>
        </w:rPr>
        <w:tab/>
      </w:r>
      <w:proofErr w:type="gramEnd"/>
      <w:r w:rsidRPr="0028242C">
        <w:rPr>
          <w:sz w:val="24"/>
          <w:szCs w:val="24"/>
        </w:rPr>
        <w:t xml:space="preserve">в дело, М.М. </w:t>
      </w:r>
      <w:proofErr w:type="spellStart"/>
      <w:r w:rsidRPr="0028242C">
        <w:rPr>
          <w:sz w:val="24"/>
          <w:szCs w:val="24"/>
        </w:rPr>
        <w:t>Кихасурову</w:t>
      </w:r>
      <w:proofErr w:type="spellEnd"/>
      <w:r w:rsidRPr="0028242C">
        <w:rPr>
          <w:sz w:val="24"/>
          <w:szCs w:val="24"/>
        </w:rPr>
        <w:t>, управлению трудовых отношений.</w:t>
      </w:r>
    </w:p>
    <w:sectPr w:rsidR="003A486F" w:rsidRPr="0028242C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7CC6" w14:textId="77777777" w:rsidR="006F3A77" w:rsidRDefault="006F3A77" w:rsidP="00FD7DAE">
      <w:r>
        <w:separator/>
      </w:r>
    </w:p>
  </w:endnote>
  <w:endnote w:type="continuationSeparator" w:id="0">
    <w:p w14:paraId="0953F6BC" w14:textId="77777777" w:rsidR="006F3A77" w:rsidRDefault="006F3A77" w:rsidP="00FD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1A4C" w14:textId="77777777" w:rsidR="006F3A77" w:rsidRDefault="006F3A77" w:rsidP="00FD7DAE">
      <w:r>
        <w:separator/>
      </w:r>
    </w:p>
  </w:footnote>
  <w:footnote w:type="continuationSeparator" w:id="0">
    <w:p w14:paraId="43EA0D41" w14:textId="77777777" w:rsidR="006F3A77" w:rsidRDefault="006F3A77" w:rsidP="00FD7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BDE4" w14:textId="695FFA6D" w:rsidR="00FD7DAE" w:rsidRPr="00FD7DAE" w:rsidRDefault="00FD7DAE" w:rsidP="00FD7DAE">
    <w:pPr>
      <w:pStyle w:val="a5"/>
      <w:jc w:val="right"/>
      <w:rPr>
        <w:b w:val="0"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FB"/>
    <w:rsid w:val="00031C53"/>
    <w:rsid w:val="00394652"/>
    <w:rsid w:val="003A486F"/>
    <w:rsid w:val="00415D3B"/>
    <w:rsid w:val="004A032C"/>
    <w:rsid w:val="005F5829"/>
    <w:rsid w:val="006F3A77"/>
    <w:rsid w:val="0091206B"/>
    <w:rsid w:val="00A259D1"/>
    <w:rsid w:val="00B22719"/>
    <w:rsid w:val="00B53B5E"/>
    <w:rsid w:val="00B56ECF"/>
    <w:rsid w:val="00E86B4C"/>
    <w:rsid w:val="00EF40FB"/>
    <w:rsid w:val="00FD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3D9A6"/>
  <w15:chartTrackingRefBased/>
  <w15:docId w15:val="{C80583DC-1779-40A0-AB4E-649E882D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86F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8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styleId="a3">
    <w:name w:val="Hyperlink"/>
    <w:rsid w:val="003A486F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415D3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D7D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DAE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FD7D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7DAE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e-da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B75CBE77C1A885858190EE7A2333BD9C55319AE0D4BB38AA5067AD3876D02103AE932E0AC34977E8306600E253541E9A16DD08CDB72F55X1b3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dagmintru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Зубайда Лукманова</dc:creator>
  <cp:keywords/>
  <dc:description/>
  <cp:lastModifiedBy>Зубайда Лукманова</cp:lastModifiedBy>
  <cp:revision>14</cp:revision>
  <cp:lastPrinted>2023-03-28T07:52:00Z</cp:lastPrinted>
  <dcterms:created xsi:type="dcterms:W3CDTF">2023-03-14T12:05:00Z</dcterms:created>
  <dcterms:modified xsi:type="dcterms:W3CDTF">2023-03-28T08:25:00Z</dcterms:modified>
</cp:coreProperties>
</file>